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C790">
      <w:pPr>
        <w:keepNext w:val="0"/>
        <w:keepLines w:val="0"/>
        <w:pageBreakBefore w:val="0"/>
        <w:widowControl w:val="0"/>
        <w:kinsoku/>
        <w:wordWrap/>
        <w:overflowPunct w:val="0"/>
        <w:topLinePunct w:val="0"/>
        <w:autoSpaceDE/>
        <w:autoSpaceDN/>
        <w:bidi w:val="0"/>
        <w:adjustRightInd w:val="0"/>
        <w:snapToGrid w:val="0"/>
        <w:spacing w:line="579" w:lineRule="exact"/>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40C45583">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年度江苏省网络</w:t>
      </w:r>
      <w:r>
        <w:rPr>
          <w:rFonts w:hint="default" w:ascii="Times New Roman" w:hAnsi="Times New Roman" w:eastAsia="方正小标宋_GBK" w:cs="Times New Roman"/>
          <w:sz w:val="44"/>
          <w:szCs w:val="44"/>
          <w:lang w:val="en-US" w:eastAsia="zh-CN"/>
        </w:rPr>
        <w:t>数据</w:t>
      </w:r>
      <w:r>
        <w:rPr>
          <w:rFonts w:hint="eastAsia" w:ascii="Times New Roman" w:hAnsi="Times New Roman" w:eastAsia="方正小标宋_GBK" w:cs="Times New Roman"/>
          <w:sz w:val="44"/>
          <w:szCs w:val="44"/>
          <w:lang w:val="en-US" w:eastAsia="zh-CN"/>
        </w:rPr>
        <w:t>治理</w:t>
      </w:r>
    </w:p>
    <w:p w14:paraId="4681F0D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专业服务支撑机构</w:t>
      </w:r>
      <w:r>
        <w:rPr>
          <w:rFonts w:hint="default" w:ascii="Times New Roman" w:hAnsi="Times New Roman" w:eastAsia="方正小标宋_GBK" w:cs="Times New Roman"/>
          <w:sz w:val="44"/>
          <w:szCs w:val="44"/>
          <w:lang w:val="en-US" w:eastAsia="zh-CN"/>
        </w:rPr>
        <w:t>申报</w:t>
      </w:r>
      <w:r>
        <w:rPr>
          <w:rFonts w:hint="eastAsia" w:ascii="Times New Roman" w:hAnsi="Times New Roman" w:eastAsia="方正小标宋_GBK" w:cs="Times New Roman"/>
          <w:sz w:val="44"/>
          <w:szCs w:val="44"/>
          <w:lang w:val="en-US" w:eastAsia="zh-CN"/>
        </w:rPr>
        <w:t>书</w:t>
      </w:r>
    </w:p>
    <w:p w14:paraId="288D5F94">
      <w:pPr>
        <w:keepNext w:val="0"/>
        <w:keepLines w:val="0"/>
        <w:pageBreakBefore w:val="0"/>
        <w:widowControl w:val="0"/>
        <w:kinsoku/>
        <w:wordWrap/>
        <w:overflowPunct/>
        <w:topLinePunct w:val="0"/>
        <w:autoSpaceDE/>
        <w:autoSpaceDN/>
        <w:bidi w:val="0"/>
        <w:adjustRightInd/>
        <w:snapToGrid/>
        <w:spacing w:after="157" w:afterLines="50" w:line="579"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（专业技术类）</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206"/>
        <w:gridCol w:w="655"/>
        <w:gridCol w:w="691"/>
        <w:gridCol w:w="1336"/>
        <w:gridCol w:w="1096"/>
        <w:gridCol w:w="1792"/>
      </w:tblGrid>
      <w:tr w14:paraId="7FB8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shd w:val="clear" w:color="auto" w:fill="CFCECE"/>
            <w:vAlign w:val="center"/>
          </w:tcPr>
          <w:p w14:paraId="0A1FE2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一、基本信息</w:t>
            </w:r>
          </w:p>
        </w:tc>
      </w:tr>
      <w:tr w14:paraId="60D1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vAlign w:val="center"/>
          </w:tcPr>
          <w:p w14:paraId="472A9B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人员信息</w:t>
            </w:r>
          </w:p>
        </w:tc>
        <w:tc>
          <w:tcPr>
            <w:tcW w:w="2206" w:type="dxa"/>
            <w:vMerge w:val="restart"/>
            <w:vAlign w:val="center"/>
          </w:tcPr>
          <w:p w14:paraId="29B8B9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单位法人信息</w:t>
            </w:r>
          </w:p>
        </w:tc>
        <w:tc>
          <w:tcPr>
            <w:tcW w:w="1346" w:type="dxa"/>
            <w:gridSpan w:val="2"/>
            <w:vAlign w:val="center"/>
          </w:tcPr>
          <w:p w14:paraId="7C3FF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姓名</w:t>
            </w:r>
          </w:p>
        </w:tc>
        <w:tc>
          <w:tcPr>
            <w:tcW w:w="1336" w:type="dxa"/>
            <w:vAlign w:val="center"/>
          </w:tcPr>
          <w:p w14:paraId="214304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sz w:val="28"/>
                <w:szCs w:val="28"/>
                <w:vertAlign w:val="baseline"/>
                <w:lang w:val="en-US" w:eastAsia="zh-CN"/>
              </w:rPr>
            </w:pPr>
          </w:p>
        </w:tc>
        <w:tc>
          <w:tcPr>
            <w:tcW w:w="1096" w:type="dxa"/>
            <w:vAlign w:val="center"/>
          </w:tcPr>
          <w:p w14:paraId="5459E6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职务</w:t>
            </w:r>
          </w:p>
        </w:tc>
        <w:tc>
          <w:tcPr>
            <w:tcW w:w="1792" w:type="dxa"/>
            <w:vAlign w:val="center"/>
          </w:tcPr>
          <w:p w14:paraId="4DEF6A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sz w:val="28"/>
                <w:szCs w:val="28"/>
                <w:vertAlign w:val="baseline"/>
                <w:lang w:val="en-US" w:eastAsia="zh-CN"/>
              </w:rPr>
            </w:pPr>
          </w:p>
        </w:tc>
      </w:tr>
      <w:tr w14:paraId="2B5F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vAlign w:val="center"/>
          </w:tcPr>
          <w:p w14:paraId="0F1C8D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p>
        </w:tc>
        <w:tc>
          <w:tcPr>
            <w:tcW w:w="2206" w:type="dxa"/>
            <w:vMerge w:val="continue"/>
            <w:vAlign w:val="center"/>
          </w:tcPr>
          <w:p w14:paraId="09779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346" w:type="dxa"/>
            <w:gridSpan w:val="2"/>
            <w:vAlign w:val="center"/>
          </w:tcPr>
          <w:p w14:paraId="3A7793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联系方式</w:t>
            </w:r>
          </w:p>
        </w:tc>
        <w:tc>
          <w:tcPr>
            <w:tcW w:w="4224" w:type="dxa"/>
            <w:gridSpan w:val="3"/>
            <w:vAlign w:val="center"/>
          </w:tcPr>
          <w:p w14:paraId="40B1DFB9">
            <w:pPr>
              <w:keepNext w:val="0"/>
              <w:keepLines w:val="0"/>
              <w:pageBreakBefore w:val="0"/>
              <w:widowControl w:val="0"/>
              <w:tabs>
                <w:tab w:val="left" w:pos="1542"/>
              </w:tabs>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p>
        </w:tc>
      </w:tr>
      <w:tr w14:paraId="7C71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vAlign w:val="center"/>
          </w:tcPr>
          <w:p w14:paraId="0B9616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206" w:type="dxa"/>
            <w:vMerge w:val="restart"/>
            <w:vAlign w:val="center"/>
          </w:tcPr>
          <w:p w14:paraId="581DF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申报工作负责人</w:t>
            </w:r>
          </w:p>
        </w:tc>
        <w:tc>
          <w:tcPr>
            <w:tcW w:w="1346" w:type="dxa"/>
            <w:gridSpan w:val="2"/>
            <w:shd w:val="clear" w:color="auto" w:fill="auto"/>
            <w:vAlign w:val="center"/>
          </w:tcPr>
          <w:p w14:paraId="42481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sz w:val="28"/>
                <w:szCs w:val="28"/>
                <w:vertAlign w:val="baseline"/>
                <w:lang w:val="en-US" w:eastAsia="zh-CN"/>
              </w:rPr>
              <w:t>姓名</w:t>
            </w:r>
          </w:p>
        </w:tc>
        <w:tc>
          <w:tcPr>
            <w:tcW w:w="1336" w:type="dxa"/>
            <w:vAlign w:val="center"/>
          </w:tcPr>
          <w:p w14:paraId="2F09DA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p>
        </w:tc>
        <w:tc>
          <w:tcPr>
            <w:tcW w:w="1096" w:type="dxa"/>
            <w:vAlign w:val="center"/>
          </w:tcPr>
          <w:p w14:paraId="3B640F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职务</w:t>
            </w:r>
          </w:p>
        </w:tc>
        <w:tc>
          <w:tcPr>
            <w:tcW w:w="1792" w:type="dxa"/>
            <w:vAlign w:val="center"/>
          </w:tcPr>
          <w:p w14:paraId="1F3FF8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p>
        </w:tc>
      </w:tr>
      <w:tr w14:paraId="539A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shd w:val="clear" w:color="auto" w:fill="auto"/>
            <w:vAlign w:val="center"/>
          </w:tcPr>
          <w:p w14:paraId="2D099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p>
        </w:tc>
        <w:tc>
          <w:tcPr>
            <w:tcW w:w="2206" w:type="dxa"/>
            <w:vMerge w:val="continue"/>
            <w:shd w:val="clear" w:color="auto" w:fill="auto"/>
            <w:vAlign w:val="center"/>
          </w:tcPr>
          <w:p w14:paraId="1B7BA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346" w:type="dxa"/>
            <w:gridSpan w:val="2"/>
            <w:shd w:val="clear" w:color="auto" w:fill="auto"/>
            <w:vAlign w:val="center"/>
          </w:tcPr>
          <w:p w14:paraId="66A6B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sz w:val="28"/>
                <w:szCs w:val="28"/>
                <w:vertAlign w:val="baseline"/>
                <w:lang w:val="en-US" w:eastAsia="zh-CN"/>
              </w:rPr>
              <w:t>联系方式</w:t>
            </w:r>
          </w:p>
        </w:tc>
        <w:tc>
          <w:tcPr>
            <w:tcW w:w="4224" w:type="dxa"/>
            <w:gridSpan w:val="3"/>
            <w:shd w:val="clear" w:color="auto" w:fill="auto"/>
            <w:vAlign w:val="center"/>
          </w:tcPr>
          <w:p w14:paraId="3F2282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p>
        </w:tc>
      </w:tr>
      <w:tr w14:paraId="1F0F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shd w:val="clear" w:color="auto" w:fill="auto"/>
            <w:vAlign w:val="center"/>
          </w:tcPr>
          <w:p w14:paraId="24E2B8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单位信息</w:t>
            </w:r>
          </w:p>
        </w:tc>
        <w:tc>
          <w:tcPr>
            <w:tcW w:w="2861" w:type="dxa"/>
            <w:gridSpan w:val="2"/>
            <w:shd w:val="clear" w:color="auto" w:fill="auto"/>
            <w:vAlign w:val="center"/>
          </w:tcPr>
          <w:p w14:paraId="28A49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单位全称</w:t>
            </w:r>
          </w:p>
        </w:tc>
        <w:tc>
          <w:tcPr>
            <w:tcW w:w="4915" w:type="dxa"/>
            <w:gridSpan w:val="4"/>
            <w:shd w:val="clear" w:color="auto" w:fill="auto"/>
            <w:vAlign w:val="center"/>
          </w:tcPr>
          <w:p w14:paraId="39AA4A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p>
        </w:tc>
      </w:tr>
      <w:tr w14:paraId="3F62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shd w:val="clear" w:color="auto" w:fill="auto"/>
            <w:vAlign w:val="center"/>
          </w:tcPr>
          <w:p w14:paraId="1C9691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861" w:type="dxa"/>
            <w:gridSpan w:val="2"/>
            <w:shd w:val="clear" w:color="auto" w:fill="auto"/>
            <w:vAlign w:val="center"/>
          </w:tcPr>
          <w:p w14:paraId="2418C4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单位地址</w:t>
            </w:r>
          </w:p>
        </w:tc>
        <w:tc>
          <w:tcPr>
            <w:tcW w:w="4915" w:type="dxa"/>
            <w:gridSpan w:val="4"/>
            <w:shd w:val="clear" w:color="auto" w:fill="auto"/>
            <w:vAlign w:val="center"/>
          </w:tcPr>
          <w:p w14:paraId="151A71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p>
        </w:tc>
      </w:tr>
      <w:tr w14:paraId="7788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shd w:val="clear" w:color="auto" w:fill="auto"/>
            <w:vAlign w:val="center"/>
          </w:tcPr>
          <w:p w14:paraId="53DC55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861" w:type="dxa"/>
            <w:gridSpan w:val="2"/>
            <w:shd w:val="clear" w:color="auto" w:fill="auto"/>
            <w:vAlign w:val="center"/>
          </w:tcPr>
          <w:p w14:paraId="2BAA5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Times New Roman" w:hAnsi="Times New Roman" w:eastAsia="方正仿宋_GBK" w:cs="Times New Roman"/>
                <w:sz w:val="28"/>
                <w:szCs w:val="28"/>
                <w:lang w:val="en-US" w:eastAsia="zh-CN"/>
              </w:rPr>
              <w:t>成立时间及注册资本</w:t>
            </w:r>
          </w:p>
        </w:tc>
        <w:tc>
          <w:tcPr>
            <w:tcW w:w="4915" w:type="dxa"/>
            <w:gridSpan w:val="4"/>
            <w:shd w:val="clear" w:color="auto" w:fill="auto"/>
            <w:vAlign w:val="center"/>
          </w:tcPr>
          <w:p w14:paraId="60C362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eastAsia="zh-CN"/>
              </w:rPr>
            </w:pPr>
          </w:p>
        </w:tc>
      </w:tr>
      <w:tr w14:paraId="3A49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shd w:val="clear" w:color="auto" w:fill="auto"/>
            <w:vAlign w:val="center"/>
          </w:tcPr>
          <w:p w14:paraId="70B0E0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lang w:val="en-US" w:eastAsia="zh-CN"/>
              </w:rPr>
            </w:pPr>
          </w:p>
        </w:tc>
        <w:tc>
          <w:tcPr>
            <w:tcW w:w="2861" w:type="dxa"/>
            <w:gridSpan w:val="2"/>
            <w:shd w:val="clear" w:color="auto" w:fill="auto"/>
            <w:vAlign w:val="center"/>
          </w:tcPr>
          <w:p w14:paraId="64B80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Times New Roman" w:hAnsi="Times New Roman" w:eastAsia="方正仿宋_GBK" w:cs="Times New Roman"/>
                <w:sz w:val="28"/>
                <w:szCs w:val="28"/>
                <w:lang w:val="en-US" w:eastAsia="zh-CN"/>
              </w:rPr>
              <w:t>注册地址</w:t>
            </w:r>
          </w:p>
        </w:tc>
        <w:tc>
          <w:tcPr>
            <w:tcW w:w="4915" w:type="dxa"/>
            <w:gridSpan w:val="4"/>
            <w:shd w:val="clear" w:color="auto" w:fill="auto"/>
            <w:vAlign w:val="center"/>
          </w:tcPr>
          <w:p w14:paraId="5222A9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eastAsia="zh-CN"/>
              </w:rPr>
            </w:pPr>
          </w:p>
        </w:tc>
      </w:tr>
      <w:tr w14:paraId="15E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shd w:val="clear" w:color="auto" w:fill="auto"/>
            <w:vAlign w:val="center"/>
          </w:tcPr>
          <w:p w14:paraId="0B22D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lang w:val="en-US" w:eastAsia="zh-CN"/>
              </w:rPr>
            </w:pPr>
          </w:p>
        </w:tc>
        <w:tc>
          <w:tcPr>
            <w:tcW w:w="2861" w:type="dxa"/>
            <w:gridSpan w:val="2"/>
            <w:shd w:val="clear" w:color="auto" w:fill="auto"/>
            <w:vAlign w:val="center"/>
          </w:tcPr>
          <w:p w14:paraId="36EE9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Times New Roman" w:hAnsi="Times New Roman" w:eastAsia="方正仿宋_GBK" w:cs="Times New Roman"/>
                <w:sz w:val="28"/>
                <w:szCs w:val="28"/>
                <w:lang w:val="en-US" w:eastAsia="zh-CN"/>
              </w:rPr>
              <w:t>统一社会信用代码</w:t>
            </w:r>
          </w:p>
        </w:tc>
        <w:tc>
          <w:tcPr>
            <w:tcW w:w="4915" w:type="dxa"/>
            <w:gridSpan w:val="4"/>
            <w:shd w:val="clear" w:color="auto" w:fill="auto"/>
            <w:vAlign w:val="center"/>
          </w:tcPr>
          <w:p w14:paraId="424B0C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eastAsia="zh-CN"/>
              </w:rPr>
            </w:pPr>
          </w:p>
        </w:tc>
      </w:tr>
      <w:tr w14:paraId="1A25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shd w:val="clear" w:color="auto" w:fill="auto"/>
            <w:vAlign w:val="center"/>
          </w:tcPr>
          <w:p w14:paraId="53228B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lang w:val="en-US" w:eastAsia="zh-CN"/>
              </w:rPr>
            </w:pPr>
          </w:p>
        </w:tc>
        <w:tc>
          <w:tcPr>
            <w:tcW w:w="2861" w:type="dxa"/>
            <w:gridSpan w:val="2"/>
            <w:shd w:val="clear" w:color="auto" w:fill="auto"/>
            <w:vAlign w:val="center"/>
          </w:tcPr>
          <w:p w14:paraId="7071F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Times New Roman" w:hAnsi="Times New Roman" w:eastAsia="方正仿宋_GBK" w:cs="Times New Roman"/>
                <w:sz w:val="28"/>
                <w:szCs w:val="28"/>
                <w:lang w:val="en-US" w:eastAsia="zh-CN"/>
              </w:rPr>
              <w:t>经营范围</w:t>
            </w:r>
          </w:p>
        </w:tc>
        <w:tc>
          <w:tcPr>
            <w:tcW w:w="4915" w:type="dxa"/>
            <w:gridSpan w:val="4"/>
            <w:shd w:val="clear" w:color="auto" w:fill="auto"/>
            <w:vAlign w:val="center"/>
          </w:tcPr>
          <w:p w14:paraId="505930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eastAsia="zh-CN"/>
              </w:rPr>
            </w:pPr>
          </w:p>
        </w:tc>
      </w:tr>
      <w:tr w14:paraId="273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746" w:type="dxa"/>
            <w:vMerge w:val="continue"/>
            <w:shd w:val="clear" w:color="auto" w:fill="auto"/>
            <w:vAlign w:val="center"/>
          </w:tcPr>
          <w:p w14:paraId="4862E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lang w:val="en-US" w:eastAsia="zh-CN"/>
              </w:rPr>
            </w:pPr>
          </w:p>
        </w:tc>
        <w:tc>
          <w:tcPr>
            <w:tcW w:w="2861" w:type="dxa"/>
            <w:gridSpan w:val="2"/>
            <w:shd w:val="clear" w:color="auto" w:fill="auto"/>
            <w:vAlign w:val="center"/>
          </w:tcPr>
          <w:p w14:paraId="55A136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Times New Roman" w:hAnsi="Times New Roman" w:eastAsia="方正仿宋_GBK" w:cs="Times New Roman"/>
                <w:sz w:val="28"/>
                <w:szCs w:val="28"/>
                <w:lang w:val="en-US" w:eastAsia="zh-CN"/>
              </w:rPr>
              <w:t>单位性质</w:t>
            </w:r>
          </w:p>
        </w:tc>
        <w:tc>
          <w:tcPr>
            <w:tcW w:w="4915" w:type="dxa"/>
            <w:gridSpan w:val="4"/>
            <w:shd w:val="clear" w:color="auto" w:fill="auto"/>
            <w:vAlign w:val="center"/>
          </w:tcPr>
          <w:p w14:paraId="387F8AF8">
            <w:pPr>
              <w:keepNext w:val="0"/>
              <w:keepLines w:val="0"/>
              <w:pageBreakBefore w:val="0"/>
              <w:widowControl w:val="0"/>
              <w:kinsoku/>
              <w:wordWrap/>
              <w:overflowPunct/>
              <w:topLinePunct w:val="0"/>
              <w:autoSpaceDE/>
              <w:autoSpaceDN/>
              <w:bidi w:val="0"/>
              <w:adjustRightInd/>
              <w:snapToGrid/>
              <w:spacing w:line="560" w:lineRule="exact"/>
              <w:ind w:left="316" w:leftChars="1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 xml:space="preserve">国有企业  </w:t>
            </w: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国有控股企业</w:t>
            </w:r>
          </w:p>
          <w:p w14:paraId="271B8871">
            <w:pPr>
              <w:keepNext w:val="0"/>
              <w:keepLines w:val="0"/>
              <w:pageBreakBefore w:val="0"/>
              <w:widowControl w:val="0"/>
              <w:kinsoku/>
              <w:wordWrap/>
              <w:overflowPunct/>
              <w:topLinePunct w:val="0"/>
              <w:autoSpaceDE/>
              <w:autoSpaceDN/>
              <w:bidi w:val="0"/>
              <w:adjustRightInd/>
              <w:snapToGrid/>
              <w:spacing w:line="560" w:lineRule="exact"/>
              <w:ind w:left="316" w:leftChars="1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 xml:space="preserve">私营企业  </w:t>
            </w: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事业单位</w:t>
            </w:r>
          </w:p>
          <w:p w14:paraId="0F87A680">
            <w:pPr>
              <w:keepNext w:val="0"/>
              <w:keepLines w:val="0"/>
              <w:pageBreakBefore w:val="0"/>
              <w:widowControl w:val="0"/>
              <w:kinsoku/>
              <w:wordWrap/>
              <w:overflowPunct/>
              <w:topLinePunct w:val="0"/>
              <w:autoSpaceDE/>
              <w:autoSpaceDN/>
              <w:bidi w:val="0"/>
              <w:adjustRightInd/>
              <w:snapToGrid/>
              <w:spacing w:line="560" w:lineRule="exact"/>
              <w:ind w:left="316" w:leftChars="1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 xml:space="preserve">社会组织  </w:t>
            </w: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外资企业</w:t>
            </w:r>
          </w:p>
          <w:p w14:paraId="031D2112">
            <w:pPr>
              <w:keepNext w:val="0"/>
              <w:keepLines w:val="0"/>
              <w:pageBreakBefore w:val="0"/>
              <w:widowControl w:val="0"/>
              <w:kinsoku/>
              <w:wordWrap/>
              <w:overflowPunct/>
              <w:topLinePunct w:val="0"/>
              <w:autoSpaceDE/>
              <w:autoSpaceDN/>
              <w:bidi w:val="0"/>
              <w:adjustRightInd/>
              <w:snapToGrid/>
              <w:spacing w:line="560" w:lineRule="exact"/>
              <w:ind w:left="316" w:leftChars="1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 xml:space="preserve">合资企业  </w:t>
            </w: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其他 _________</w:t>
            </w:r>
          </w:p>
        </w:tc>
      </w:tr>
      <w:tr w14:paraId="5E15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46" w:type="dxa"/>
            <w:vMerge w:val="continue"/>
            <w:shd w:val="clear" w:color="auto" w:fill="auto"/>
            <w:vAlign w:val="center"/>
          </w:tcPr>
          <w:p w14:paraId="21D488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lang w:val="en-US" w:eastAsia="zh-CN"/>
              </w:rPr>
            </w:pPr>
          </w:p>
        </w:tc>
        <w:tc>
          <w:tcPr>
            <w:tcW w:w="2206" w:type="dxa"/>
            <w:vMerge w:val="restart"/>
            <w:vAlign w:val="center"/>
          </w:tcPr>
          <w:p w14:paraId="667D9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人员情况</w:t>
            </w:r>
          </w:p>
        </w:tc>
        <w:tc>
          <w:tcPr>
            <w:tcW w:w="5570" w:type="dxa"/>
            <w:gridSpan w:val="5"/>
            <w:vAlign w:val="center"/>
          </w:tcPr>
          <w:p w14:paraId="5A2FE34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总人数：</w:t>
            </w:r>
          </w:p>
        </w:tc>
      </w:tr>
      <w:tr w14:paraId="2B9E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46" w:type="dxa"/>
            <w:vMerge w:val="continue"/>
            <w:shd w:val="clear" w:color="auto" w:fill="auto"/>
            <w:vAlign w:val="center"/>
          </w:tcPr>
          <w:p w14:paraId="076900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sz w:val="21"/>
                <w:szCs w:val="24"/>
              </w:rPr>
            </w:pPr>
          </w:p>
        </w:tc>
        <w:tc>
          <w:tcPr>
            <w:tcW w:w="2206" w:type="dxa"/>
            <w:vMerge w:val="continue"/>
            <w:vAlign w:val="center"/>
          </w:tcPr>
          <w:p w14:paraId="6C5866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lang w:val="en-US" w:eastAsia="zh-CN"/>
              </w:rPr>
            </w:pPr>
          </w:p>
        </w:tc>
        <w:tc>
          <w:tcPr>
            <w:tcW w:w="5570" w:type="dxa"/>
            <w:gridSpan w:val="5"/>
            <w:vAlign w:val="center"/>
          </w:tcPr>
          <w:p w14:paraId="31E0E2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数据安全技术岗位人数</w:t>
            </w:r>
            <w:r>
              <w:rPr>
                <w:rFonts w:hint="eastAsia" w:ascii="Times New Roman" w:hAnsi="Times New Roman" w:eastAsia="方正仿宋_GBK" w:cs="Times New Roman"/>
                <w:sz w:val="28"/>
                <w:szCs w:val="28"/>
                <w:lang w:val="en-US" w:eastAsia="zh-CN"/>
              </w:rPr>
              <w:t>：</w:t>
            </w:r>
          </w:p>
        </w:tc>
      </w:tr>
    </w:tbl>
    <w:p w14:paraId="606491B8">
      <w:pPr>
        <w:keepNext w:val="0"/>
        <w:keepLines w:val="0"/>
        <w:pageBreakBefore w:val="0"/>
        <w:kinsoku/>
        <w:topLinePunct w:val="0"/>
        <w:autoSpaceDE/>
        <w:autoSpaceDN/>
        <w:bidi w:val="0"/>
        <w:adjustRightInd/>
        <w:spacing w:line="560" w:lineRule="exact"/>
        <w:textAlignment w:val="auto"/>
        <w:rPr>
          <w:rFonts w:hint="default" w:ascii="Times New Roman" w:hAnsi="Times New Roman" w:eastAsia="方正仿宋_GBK" w:cs="Times New Roman"/>
          <w:sz w:val="32"/>
          <w:szCs w:val="32"/>
          <w:lang w:val="en-US" w:eastAsia="zh-CN"/>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22"/>
        <w:gridCol w:w="796"/>
        <w:gridCol w:w="368"/>
        <w:gridCol w:w="956"/>
        <w:gridCol w:w="610"/>
        <w:gridCol w:w="785"/>
        <w:gridCol w:w="949"/>
        <w:gridCol w:w="447"/>
        <w:gridCol w:w="2043"/>
      </w:tblGrid>
      <w:tr w14:paraId="3EE9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3" w:hRule="atLeast"/>
          <w:jc w:val="center"/>
        </w:trPr>
        <w:tc>
          <w:tcPr>
            <w:tcW w:w="746" w:type="dxa"/>
            <w:shd w:val="clear" w:color="auto" w:fill="auto"/>
            <w:vAlign w:val="center"/>
          </w:tcPr>
          <w:p w14:paraId="6D5796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近三年经营状况</w:t>
            </w:r>
          </w:p>
        </w:tc>
        <w:tc>
          <w:tcPr>
            <w:tcW w:w="7776" w:type="dxa"/>
            <w:gridSpan w:val="9"/>
            <w:shd w:val="clear" w:color="auto" w:fill="auto"/>
            <w:vAlign w:val="top"/>
          </w:tcPr>
          <w:p w14:paraId="6C6E70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sz w:val="28"/>
                <w:szCs w:val="28"/>
                <w:lang w:val="en-US" w:eastAsia="zh-CN"/>
              </w:rPr>
            </w:pPr>
          </w:p>
        </w:tc>
      </w:tr>
      <w:tr w14:paraId="2D39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46" w:type="dxa"/>
            <w:vMerge w:val="restart"/>
            <w:shd w:val="clear" w:color="auto" w:fill="auto"/>
            <w:vAlign w:val="center"/>
          </w:tcPr>
          <w:p w14:paraId="41BD63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sz w:val="28"/>
                <w:szCs w:val="28"/>
                <w:lang w:val="en-US" w:eastAsia="zh-CN"/>
              </w:rPr>
              <w:t>数据安全内设机构部门信息</w:t>
            </w:r>
          </w:p>
        </w:tc>
        <w:tc>
          <w:tcPr>
            <w:tcW w:w="1618" w:type="dxa"/>
            <w:gridSpan w:val="2"/>
            <w:shd w:val="clear" w:color="auto" w:fill="auto"/>
            <w:vAlign w:val="center"/>
          </w:tcPr>
          <w:p w14:paraId="3C0296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部门名称</w:t>
            </w:r>
          </w:p>
        </w:tc>
        <w:tc>
          <w:tcPr>
            <w:tcW w:w="6158" w:type="dxa"/>
            <w:gridSpan w:val="7"/>
            <w:shd w:val="clear" w:color="auto" w:fill="auto"/>
            <w:vAlign w:val="center"/>
          </w:tcPr>
          <w:p w14:paraId="393377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p>
        </w:tc>
      </w:tr>
      <w:tr w14:paraId="1ED5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6" w:type="dxa"/>
            <w:vMerge w:val="continue"/>
            <w:shd w:val="clear" w:color="auto" w:fill="auto"/>
            <w:vAlign w:val="center"/>
          </w:tcPr>
          <w:p w14:paraId="3C21F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kern w:val="2"/>
                <w:sz w:val="28"/>
                <w:szCs w:val="28"/>
                <w:lang w:val="en-US" w:eastAsia="zh-CN" w:bidi="ar-SA"/>
              </w:rPr>
            </w:pPr>
          </w:p>
        </w:tc>
        <w:tc>
          <w:tcPr>
            <w:tcW w:w="1618" w:type="dxa"/>
            <w:gridSpan w:val="2"/>
            <w:shd w:val="clear" w:color="auto" w:fill="auto"/>
            <w:vAlign w:val="center"/>
          </w:tcPr>
          <w:p w14:paraId="6A1CEF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部门人数</w:t>
            </w:r>
          </w:p>
        </w:tc>
        <w:tc>
          <w:tcPr>
            <w:tcW w:w="6158" w:type="dxa"/>
            <w:gridSpan w:val="7"/>
            <w:shd w:val="clear" w:color="auto" w:fill="auto"/>
            <w:vAlign w:val="center"/>
          </w:tcPr>
          <w:p w14:paraId="2DE0CB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p>
        </w:tc>
      </w:tr>
      <w:tr w14:paraId="4CEC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46" w:type="dxa"/>
            <w:vMerge w:val="continue"/>
            <w:shd w:val="clear" w:color="auto" w:fill="auto"/>
            <w:vAlign w:val="center"/>
          </w:tcPr>
          <w:p w14:paraId="05A84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val="en-US" w:eastAsia="zh-CN" w:bidi="ar-SA"/>
              </w:rPr>
            </w:pPr>
          </w:p>
        </w:tc>
        <w:tc>
          <w:tcPr>
            <w:tcW w:w="1618" w:type="dxa"/>
            <w:gridSpan w:val="2"/>
            <w:shd w:val="clear" w:color="auto" w:fill="auto"/>
            <w:vAlign w:val="center"/>
          </w:tcPr>
          <w:p w14:paraId="3C545D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部门负责人</w:t>
            </w:r>
          </w:p>
        </w:tc>
        <w:tc>
          <w:tcPr>
            <w:tcW w:w="1324" w:type="dxa"/>
            <w:gridSpan w:val="2"/>
            <w:shd w:val="clear" w:color="auto" w:fill="auto"/>
            <w:vAlign w:val="center"/>
          </w:tcPr>
          <w:p w14:paraId="4E451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姓名</w:t>
            </w:r>
          </w:p>
        </w:tc>
        <w:tc>
          <w:tcPr>
            <w:tcW w:w="1395" w:type="dxa"/>
            <w:gridSpan w:val="2"/>
            <w:shd w:val="clear" w:color="auto" w:fill="auto"/>
            <w:vAlign w:val="center"/>
          </w:tcPr>
          <w:p w14:paraId="7E98A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p>
        </w:tc>
        <w:tc>
          <w:tcPr>
            <w:tcW w:w="1396" w:type="dxa"/>
            <w:gridSpan w:val="2"/>
            <w:shd w:val="clear" w:color="auto" w:fill="auto"/>
            <w:vAlign w:val="center"/>
          </w:tcPr>
          <w:p w14:paraId="4FC4D5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w:t>
            </w:r>
          </w:p>
        </w:tc>
        <w:tc>
          <w:tcPr>
            <w:tcW w:w="2043" w:type="dxa"/>
            <w:shd w:val="clear" w:color="auto" w:fill="auto"/>
            <w:vAlign w:val="center"/>
          </w:tcPr>
          <w:p w14:paraId="0F75DF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p>
        </w:tc>
      </w:tr>
      <w:tr w14:paraId="610C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6" w:type="dxa"/>
            <w:vMerge w:val="continue"/>
            <w:shd w:val="clear" w:color="auto" w:fill="auto"/>
            <w:vAlign w:val="center"/>
          </w:tcPr>
          <w:p w14:paraId="1671A4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val="en-US" w:eastAsia="zh-CN" w:bidi="ar-SA"/>
              </w:rPr>
            </w:pPr>
          </w:p>
        </w:tc>
        <w:tc>
          <w:tcPr>
            <w:tcW w:w="1618" w:type="dxa"/>
            <w:gridSpan w:val="2"/>
            <w:shd w:val="clear" w:color="auto" w:fill="auto"/>
            <w:vAlign w:val="center"/>
          </w:tcPr>
          <w:p w14:paraId="7F5FCA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办公地点</w:t>
            </w:r>
          </w:p>
        </w:tc>
        <w:tc>
          <w:tcPr>
            <w:tcW w:w="6158" w:type="dxa"/>
            <w:gridSpan w:val="7"/>
            <w:shd w:val="clear" w:color="auto" w:fill="auto"/>
            <w:vAlign w:val="center"/>
          </w:tcPr>
          <w:p w14:paraId="229976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p>
        </w:tc>
      </w:tr>
      <w:tr w14:paraId="7EA4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jc w:val="center"/>
        </w:trPr>
        <w:tc>
          <w:tcPr>
            <w:tcW w:w="746" w:type="dxa"/>
            <w:vMerge w:val="continue"/>
            <w:shd w:val="clear" w:color="auto" w:fill="auto"/>
            <w:vAlign w:val="center"/>
          </w:tcPr>
          <w:p w14:paraId="28C83A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val="en-US" w:eastAsia="zh-CN" w:bidi="ar-SA"/>
              </w:rPr>
            </w:pPr>
          </w:p>
        </w:tc>
        <w:tc>
          <w:tcPr>
            <w:tcW w:w="1618" w:type="dxa"/>
            <w:gridSpan w:val="2"/>
            <w:shd w:val="clear" w:color="auto" w:fill="auto"/>
            <w:vAlign w:val="center"/>
          </w:tcPr>
          <w:p w14:paraId="75012F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数据安全</w:t>
            </w:r>
          </w:p>
          <w:p w14:paraId="7AE77B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工作内容</w:t>
            </w:r>
          </w:p>
        </w:tc>
        <w:tc>
          <w:tcPr>
            <w:tcW w:w="6158" w:type="dxa"/>
            <w:gridSpan w:val="7"/>
            <w:shd w:val="clear" w:color="auto" w:fill="auto"/>
            <w:vAlign w:val="top"/>
          </w:tcPr>
          <w:p w14:paraId="3F67E1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p>
        </w:tc>
      </w:tr>
      <w:tr w14:paraId="6A1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0"/>
            <w:shd w:val="clear" w:color="auto" w:fill="CFCECE"/>
            <w:vAlign w:val="center"/>
          </w:tcPr>
          <w:p w14:paraId="28B14A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sz w:val="28"/>
                <w:szCs w:val="28"/>
                <w:lang w:val="en-US" w:eastAsia="zh-CN"/>
              </w:rPr>
            </w:pPr>
            <w:r>
              <w:rPr>
                <w:rFonts w:hint="eastAsia" w:ascii="方正黑体_GBK" w:hAnsi="方正黑体_GBK" w:eastAsia="方正黑体_GBK" w:cs="方正黑体_GBK"/>
                <w:sz w:val="28"/>
                <w:szCs w:val="28"/>
                <w:vertAlign w:val="baseline"/>
                <w:lang w:val="en-US" w:eastAsia="zh-CN"/>
              </w:rPr>
              <w:t>二、数据安全相关资质情况</w:t>
            </w:r>
          </w:p>
        </w:tc>
      </w:tr>
      <w:tr w14:paraId="4F29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746" w:type="dxa"/>
            <w:shd w:val="clear" w:color="auto" w:fill="auto"/>
            <w:vAlign w:val="center"/>
          </w:tcPr>
          <w:p w14:paraId="2AB8B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lang w:val="en-US" w:eastAsia="zh-CN"/>
              </w:rPr>
            </w:pPr>
            <w:r>
              <w:rPr>
                <w:rFonts w:hint="eastAsia" w:ascii="方正楷体_GBK" w:hAnsi="方正楷体_GBK" w:eastAsia="方正楷体_GBK" w:cs="方正楷体_GBK"/>
                <w:sz w:val="28"/>
                <w:szCs w:val="28"/>
                <w:vertAlign w:val="baseline"/>
                <w:lang w:val="en-US" w:eastAsia="zh-CN"/>
              </w:rPr>
              <w:t>单位资质情况</w:t>
            </w:r>
          </w:p>
        </w:tc>
        <w:tc>
          <w:tcPr>
            <w:tcW w:w="7776" w:type="dxa"/>
            <w:gridSpan w:val="9"/>
            <w:shd w:val="clear" w:color="auto" w:fill="auto"/>
            <w:vAlign w:val="top"/>
          </w:tcPr>
          <w:p w14:paraId="5B738F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请逐项说明资质名称、等级、发证单位、发证时间、有效期等。</w:t>
            </w:r>
          </w:p>
          <w:p w14:paraId="3DED49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sz w:val="28"/>
                <w:szCs w:val="28"/>
                <w:lang w:val="en-US" w:eastAsia="zh-CN"/>
              </w:rPr>
            </w:pPr>
          </w:p>
        </w:tc>
      </w:tr>
      <w:tr w14:paraId="035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shd w:val="clear" w:color="auto" w:fill="auto"/>
            <w:vAlign w:val="center"/>
          </w:tcPr>
          <w:p w14:paraId="62268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主要人员资质情况</w:t>
            </w:r>
          </w:p>
        </w:tc>
        <w:tc>
          <w:tcPr>
            <w:tcW w:w="822" w:type="dxa"/>
            <w:shd w:val="clear" w:color="auto" w:fill="auto"/>
            <w:vAlign w:val="center"/>
          </w:tcPr>
          <w:p w14:paraId="67D59F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序号</w:t>
            </w:r>
          </w:p>
        </w:tc>
        <w:tc>
          <w:tcPr>
            <w:tcW w:w="1164" w:type="dxa"/>
            <w:gridSpan w:val="2"/>
            <w:shd w:val="clear" w:color="auto" w:fill="auto"/>
            <w:vAlign w:val="center"/>
          </w:tcPr>
          <w:p w14:paraId="36F1D8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姓名</w:t>
            </w:r>
          </w:p>
        </w:tc>
        <w:tc>
          <w:tcPr>
            <w:tcW w:w="1566" w:type="dxa"/>
            <w:gridSpan w:val="2"/>
            <w:shd w:val="clear" w:color="auto" w:fill="auto"/>
            <w:vAlign w:val="center"/>
          </w:tcPr>
          <w:p w14:paraId="4CCE1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职称</w:t>
            </w:r>
          </w:p>
        </w:tc>
        <w:tc>
          <w:tcPr>
            <w:tcW w:w="1734" w:type="dxa"/>
            <w:gridSpan w:val="2"/>
            <w:shd w:val="clear" w:color="auto" w:fill="auto"/>
            <w:vAlign w:val="center"/>
          </w:tcPr>
          <w:p w14:paraId="7422B6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专业资质</w:t>
            </w:r>
          </w:p>
        </w:tc>
        <w:tc>
          <w:tcPr>
            <w:tcW w:w="2490" w:type="dxa"/>
            <w:gridSpan w:val="2"/>
            <w:shd w:val="clear" w:color="auto" w:fill="auto"/>
            <w:vAlign w:val="center"/>
          </w:tcPr>
          <w:p w14:paraId="7CEA9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在本单位从业时长</w:t>
            </w:r>
          </w:p>
        </w:tc>
      </w:tr>
      <w:tr w14:paraId="4C5C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Merge w:val="continue"/>
            <w:shd w:val="clear" w:color="auto" w:fill="auto"/>
            <w:vAlign w:val="center"/>
          </w:tcPr>
          <w:p w14:paraId="4D673B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p>
        </w:tc>
        <w:tc>
          <w:tcPr>
            <w:tcW w:w="822" w:type="dxa"/>
            <w:shd w:val="clear" w:color="auto" w:fill="auto"/>
            <w:vAlign w:val="center"/>
          </w:tcPr>
          <w:p w14:paraId="722A83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w:t>
            </w:r>
          </w:p>
        </w:tc>
        <w:tc>
          <w:tcPr>
            <w:tcW w:w="1164" w:type="dxa"/>
            <w:gridSpan w:val="2"/>
            <w:shd w:val="clear" w:color="auto" w:fill="auto"/>
            <w:vAlign w:val="center"/>
          </w:tcPr>
          <w:p w14:paraId="7D08B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vertAlign w:val="baseline"/>
                <w:lang w:val="en-US" w:eastAsia="zh-CN"/>
              </w:rPr>
            </w:pPr>
          </w:p>
        </w:tc>
        <w:tc>
          <w:tcPr>
            <w:tcW w:w="1566" w:type="dxa"/>
            <w:gridSpan w:val="2"/>
            <w:shd w:val="clear" w:color="auto" w:fill="auto"/>
            <w:vAlign w:val="center"/>
          </w:tcPr>
          <w:p w14:paraId="58E25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734" w:type="dxa"/>
            <w:gridSpan w:val="2"/>
            <w:shd w:val="clear" w:color="auto" w:fill="auto"/>
            <w:vAlign w:val="center"/>
          </w:tcPr>
          <w:p w14:paraId="54886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490" w:type="dxa"/>
            <w:gridSpan w:val="2"/>
            <w:shd w:val="clear" w:color="auto" w:fill="auto"/>
            <w:vAlign w:val="center"/>
          </w:tcPr>
          <w:p w14:paraId="0A94B9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r>
      <w:tr w14:paraId="43F7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Merge w:val="continue"/>
            <w:shd w:val="clear" w:color="auto" w:fill="auto"/>
            <w:vAlign w:val="center"/>
          </w:tcPr>
          <w:p w14:paraId="06392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p>
        </w:tc>
        <w:tc>
          <w:tcPr>
            <w:tcW w:w="822" w:type="dxa"/>
            <w:shd w:val="clear" w:color="auto" w:fill="auto"/>
            <w:vAlign w:val="center"/>
          </w:tcPr>
          <w:p w14:paraId="45FAC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1164" w:type="dxa"/>
            <w:gridSpan w:val="2"/>
            <w:shd w:val="clear" w:color="auto" w:fill="auto"/>
            <w:vAlign w:val="center"/>
          </w:tcPr>
          <w:p w14:paraId="40B85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566" w:type="dxa"/>
            <w:gridSpan w:val="2"/>
            <w:shd w:val="clear" w:color="auto" w:fill="auto"/>
            <w:vAlign w:val="center"/>
          </w:tcPr>
          <w:p w14:paraId="41285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734" w:type="dxa"/>
            <w:gridSpan w:val="2"/>
            <w:shd w:val="clear" w:color="auto" w:fill="auto"/>
            <w:vAlign w:val="center"/>
          </w:tcPr>
          <w:p w14:paraId="3314A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490" w:type="dxa"/>
            <w:gridSpan w:val="2"/>
            <w:shd w:val="clear" w:color="auto" w:fill="auto"/>
            <w:vAlign w:val="center"/>
          </w:tcPr>
          <w:p w14:paraId="375CB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r>
      <w:tr w14:paraId="7C0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Merge w:val="continue"/>
            <w:shd w:val="clear" w:color="auto" w:fill="auto"/>
            <w:vAlign w:val="center"/>
          </w:tcPr>
          <w:p w14:paraId="06F6DE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p>
        </w:tc>
        <w:tc>
          <w:tcPr>
            <w:tcW w:w="822" w:type="dxa"/>
            <w:shd w:val="clear" w:color="auto" w:fill="auto"/>
            <w:vAlign w:val="center"/>
          </w:tcPr>
          <w:p w14:paraId="2A17D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1164" w:type="dxa"/>
            <w:gridSpan w:val="2"/>
            <w:shd w:val="clear" w:color="auto" w:fill="auto"/>
            <w:vAlign w:val="center"/>
          </w:tcPr>
          <w:p w14:paraId="303A35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566" w:type="dxa"/>
            <w:gridSpan w:val="2"/>
            <w:shd w:val="clear" w:color="auto" w:fill="auto"/>
            <w:vAlign w:val="center"/>
          </w:tcPr>
          <w:p w14:paraId="04B70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734" w:type="dxa"/>
            <w:gridSpan w:val="2"/>
            <w:shd w:val="clear" w:color="auto" w:fill="auto"/>
            <w:vAlign w:val="center"/>
          </w:tcPr>
          <w:p w14:paraId="49C21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490" w:type="dxa"/>
            <w:gridSpan w:val="2"/>
            <w:shd w:val="clear" w:color="auto" w:fill="auto"/>
            <w:vAlign w:val="center"/>
          </w:tcPr>
          <w:p w14:paraId="28D3F0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r>
      <w:tr w14:paraId="55D6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Merge w:val="continue"/>
            <w:shd w:val="clear" w:color="auto" w:fill="auto"/>
            <w:vAlign w:val="center"/>
          </w:tcPr>
          <w:p w14:paraId="04E6D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p>
        </w:tc>
        <w:tc>
          <w:tcPr>
            <w:tcW w:w="822" w:type="dxa"/>
            <w:shd w:val="clear" w:color="auto" w:fill="auto"/>
            <w:vAlign w:val="center"/>
          </w:tcPr>
          <w:p w14:paraId="4DB08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1164" w:type="dxa"/>
            <w:gridSpan w:val="2"/>
            <w:shd w:val="clear" w:color="auto" w:fill="auto"/>
            <w:vAlign w:val="center"/>
          </w:tcPr>
          <w:p w14:paraId="6C7C77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566" w:type="dxa"/>
            <w:gridSpan w:val="2"/>
            <w:shd w:val="clear" w:color="auto" w:fill="auto"/>
            <w:vAlign w:val="center"/>
          </w:tcPr>
          <w:p w14:paraId="75636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734" w:type="dxa"/>
            <w:gridSpan w:val="2"/>
            <w:shd w:val="clear" w:color="auto" w:fill="auto"/>
            <w:vAlign w:val="center"/>
          </w:tcPr>
          <w:p w14:paraId="6C1C0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490" w:type="dxa"/>
            <w:gridSpan w:val="2"/>
            <w:shd w:val="clear" w:color="auto" w:fill="auto"/>
            <w:vAlign w:val="center"/>
          </w:tcPr>
          <w:p w14:paraId="53B0F5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r>
      <w:tr w14:paraId="2692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Merge w:val="continue"/>
            <w:shd w:val="clear" w:color="auto" w:fill="auto"/>
            <w:vAlign w:val="center"/>
          </w:tcPr>
          <w:p w14:paraId="3F8CC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vertAlign w:val="baseline"/>
                <w:lang w:val="en-US" w:eastAsia="zh-CN"/>
              </w:rPr>
            </w:pPr>
          </w:p>
        </w:tc>
        <w:tc>
          <w:tcPr>
            <w:tcW w:w="822" w:type="dxa"/>
            <w:shd w:val="clear" w:color="auto" w:fill="auto"/>
            <w:vAlign w:val="center"/>
          </w:tcPr>
          <w:p w14:paraId="34737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1164" w:type="dxa"/>
            <w:gridSpan w:val="2"/>
            <w:shd w:val="clear" w:color="auto" w:fill="auto"/>
            <w:vAlign w:val="center"/>
          </w:tcPr>
          <w:p w14:paraId="00F91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566" w:type="dxa"/>
            <w:gridSpan w:val="2"/>
            <w:shd w:val="clear" w:color="auto" w:fill="auto"/>
            <w:vAlign w:val="center"/>
          </w:tcPr>
          <w:p w14:paraId="427B3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1734" w:type="dxa"/>
            <w:gridSpan w:val="2"/>
            <w:shd w:val="clear" w:color="auto" w:fill="auto"/>
            <w:vAlign w:val="center"/>
          </w:tcPr>
          <w:p w14:paraId="06A555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490" w:type="dxa"/>
            <w:gridSpan w:val="2"/>
            <w:shd w:val="clear" w:color="auto" w:fill="auto"/>
            <w:vAlign w:val="center"/>
          </w:tcPr>
          <w:p w14:paraId="59477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vertAlign w:val="baseline"/>
                <w:lang w:val="en-US" w:eastAsia="zh-CN"/>
              </w:rPr>
            </w:pPr>
          </w:p>
        </w:tc>
      </w:tr>
      <w:tr w14:paraId="7555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0"/>
            <w:shd w:val="clear" w:color="auto" w:fill="CFCECE"/>
            <w:vAlign w:val="center"/>
          </w:tcPr>
          <w:p w14:paraId="0872A9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8"/>
                <w:szCs w:val="28"/>
                <w:lang w:val="en-US" w:eastAsia="zh-CN"/>
              </w:rPr>
            </w:pPr>
            <w:r>
              <w:rPr>
                <w:rFonts w:hint="eastAsia" w:ascii="方正黑体_GBK" w:hAnsi="方正黑体_GBK" w:eastAsia="方正黑体_GBK" w:cs="方正黑体_GBK"/>
                <w:sz w:val="28"/>
                <w:szCs w:val="28"/>
                <w:lang w:val="en-US" w:eastAsia="zh-CN"/>
              </w:rPr>
              <w:t>三、数据安全技术支撑服务能力</w:t>
            </w:r>
          </w:p>
        </w:tc>
      </w:tr>
      <w:tr w14:paraId="5E53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746" w:type="dxa"/>
            <w:shd w:val="clear" w:color="auto" w:fill="auto"/>
            <w:vAlign w:val="center"/>
          </w:tcPr>
          <w:p w14:paraId="33835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楷体_GBK" w:hAnsi="方正楷体_GBK" w:eastAsia="方正楷体_GBK" w:cs="方正楷体_GBK"/>
                <w:sz w:val="28"/>
                <w:szCs w:val="28"/>
                <w:lang w:val="en-US" w:eastAsia="zh-CN"/>
              </w:rPr>
              <w:t>服务类别</w:t>
            </w:r>
          </w:p>
        </w:tc>
        <w:tc>
          <w:tcPr>
            <w:tcW w:w="7776" w:type="dxa"/>
            <w:gridSpan w:val="9"/>
            <w:shd w:val="clear" w:color="auto" w:fill="auto"/>
            <w:vAlign w:val="center"/>
          </w:tcPr>
          <w:p w14:paraId="4775143E">
            <w:pPr>
              <w:keepNext w:val="0"/>
              <w:keepLines w:val="0"/>
              <w:pageBreakBefore w:val="0"/>
              <w:widowControl w:val="0"/>
              <w:kinsoku/>
              <w:wordWrap/>
              <w:overflowPunct/>
              <w:topLinePunct w:val="0"/>
              <w:autoSpaceDE/>
              <w:autoSpaceDN/>
              <w:bidi w:val="0"/>
              <w:adjustRightInd/>
              <w:snapToGrid/>
              <w:spacing w:before="313" w:beforeLines="100" w:line="400" w:lineRule="exact"/>
              <w:ind w:left="316" w:leftChars="100"/>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网络数据分类分级</w:t>
            </w:r>
          </w:p>
          <w:p w14:paraId="2F4394CA">
            <w:pPr>
              <w:keepNext w:val="0"/>
              <w:keepLines w:val="0"/>
              <w:pageBreakBefore w:val="0"/>
              <w:widowControl w:val="0"/>
              <w:kinsoku/>
              <w:wordWrap/>
              <w:overflowPunct/>
              <w:topLinePunct w:val="0"/>
              <w:autoSpaceDE/>
              <w:autoSpaceDN/>
              <w:bidi w:val="0"/>
              <w:adjustRightInd/>
              <w:snapToGrid/>
              <w:spacing w:line="400" w:lineRule="exact"/>
              <w:ind w:left="316" w:leftChars="100"/>
              <w:jc w:val="both"/>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数据安全风险评估</w:t>
            </w:r>
          </w:p>
          <w:p w14:paraId="4E1F0B2F">
            <w:pPr>
              <w:keepNext w:val="0"/>
              <w:keepLines w:val="0"/>
              <w:pageBreakBefore w:val="0"/>
              <w:widowControl w:val="0"/>
              <w:kinsoku/>
              <w:wordWrap/>
              <w:overflowPunct/>
              <w:topLinePunct w:val="0"/>
              <w:autoSpaceDE/>
              <w:autoSpaceDN/>
              <w:bidi w:val="0"/>
              <w:adjustRightInd/>
              <w:snapToGrid/>
              <w:spacing w:line="400" w:lineRule="exact"/>
              <w:ind w:left="316" w:leftChars="100"/>
              <w:jc w:val="both"/>
              <w:textAlignment w:val="auto"/>
              <w:rPr>
                <w:rFonts w:hint="eastAsia"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重要行业数据安全管理：</w:t>
            </w:r>
            <w:r>
              <w:rPr>
                <w:rFonts w:hint="eastAsia" w:ascii="Times New Roman" w:hAnsi="Times New Roman" w:eastAsia="方正仿宋_GBK" w:cs="Times New Roman"/>
                <w:sz w:val="28"/>
                <w:szCs w:val="28"/>
                <w:u w:val="single"/>
                <w:lang w:val="en-US" w:eastAsia="zh-CN"/>
              </w:rPr>
              <w:t>（请注明行业类别）</w:t>
            </w:r>
          </w:p>
          <w:p w14:paraId="66093A2B">
            <w:pPr>
              <w:keepNext w:val="0"/>
              <w:keepLines w:val="0"/>
              <w:pageBreakBefore w:val="0"/>
              <w:widowControl w:val="0"/>
              <w:kinsoku/>
              <w:wordWrap/>
              <w:overflowPunct/>
              <w:topLinePunct w:val="0"/>
              <w:autoSpaceDE/>
              <w:autoSpaceDN/>
              <w:bidi w:val="0"/>
              <w:adjustRightInd/>
              <w:snapToGrid/>
              <w:spacing w:line="400" w:lineRule="exact"/>
              <w:ind w:left="316" w:leftChars="100"/>
              <w:jc w:val="both"/>
              <w:textAlignment w:val="auto"/>
              <w:rPr>
                <w:rFonts w:hint="default"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个人信息保护检测</w:t>
            </w:r>
          </w:p>
          <w:p w14:paraId="575C0878">
            <w:pPr>
              <w:keepNext w:val="0"/>
              <w:keepLines w:val="0"/>
              <w:pageBreakBefore w:val="0"/>
              <w:widowControl w:val="0"/>
              <w:kinsoku/>
              <w:wordWrap/>
              <w:overflowPunct/>
              <w:topLinePunct w:val="0"/>
              <w:autoSpaceDE/>
              <w:autoSpaceDN/>
              <w:bidi w:val="0"/>
              <w:adjustRightInd/>
              <w:snapToGrid/>
              <w:spacing w:line="400" w:lineRule="exact"/>
              <w:ind w:left="316" w:leftChars="1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个人信息保护认证</w:t>
            </w:r>
          </w:p>
          <w:p w14:paraId="2A6E8851">
            <w:pPr>
              <w:keepNext w:val="0"/>
              <w:keepLines w:val="0"/>
              <w:pageBreakBefore w:val="0"/>
              <w:widowControl w:val="0"/>
              <w:kinsoku/>
              <w:wordWrap/>
              <w:overflowPunct/>
              <w:topLinePunct w:val="0"/>
              <w:autoSpaceDE/>
              <w:autoSpaceDN/>
              <w:bidi w:val="0"/>
              <w:adjustRightInd/>
              <w:snapToGrid/>
              <w:spacing w:line="400" w:lineRule="exact"/>
              <w:ind w:left="316" w:leftChars="100"/>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个人信息</w:t>
            </w:r>
            <w:r>
              <w:rPr>
                <w:rFonts w:hint="eastAsia" w:cs="Times New Roman"/>
                <w:sz w:val="28"/>
                <w:szCs w:val="28"/>
                <w:lang w:val="en-US" w:eastAsia="zh-CN"/>
              </w:rPr>
              <w:t>保护合规审计</w:t>
            </w:r>
            <w:bookmarkStart w:id="0" w:name="_GoBack"/>
            <w:bookmarkEnd w:id="0"/>
          </w:p>
          <w:p w14:paraId="6851A686">
            <w:pPr>
              <w:keepNext w:val="0"/>
              <w:keepLines w:val="0"/>
              <w:pageBreakBefore w:val="0"/>
              <w:widowControl w:val="0"/>
              <w:kinsoku/>
              <w:wordWrap/>
              <w:overflowPunct/>
              <w:topLinePunct w:val="0"/>
              <w:autoSpaceDE/>
              <w:autoSpaceDN/>
              <w:bidi w:val="0"/>
              <w:adjustRightInd/>
              <w:snapToGrid/>
              <w:spacing w:line="400" w:lineRule="exact"/>
              <w:ind w:left="316" w:leftChars="1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数据安全和个人信息保护合规咨询</w:t>
            </w:r>
          </w:p>
          <w:p w14:paraId="10B29F13">
            <w:pPr>
              <w:keepNext w:val="0"/>
              <w:keepLines w:val="0"/>
              <w:pageBreakBefore w:val="0"/>
              <w:widowControl w:val="0"/>
              <w:kinsoku/>
              <w:wordWrap/>
              <w:overflowPunct/>
              <w:topLinePunct w:val="0"/>
              <w:autoSpaceDE/>
              <w:autoSpaceDN/>
              <w:bidi w:val="0"/>
              <w:adjustRightInd/>
              <w:snapToGrid/>
              <w:spacing w:line="400" w:lineRule="exact"/>
              <w:ind w:left="316" w:leftChars="100"/>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sym w:font="Wingdings" w:char="00A8"/>
            </w:r>
            <w:r>
              <w:rPr>
                <w:rFonts w:hint="eastAsia" w:ascii="Times New Roman" w:hAnsi="Times New Roman" w:eastAsia="方正仿宋_GBK" w:cs="Times New Roman"/>
                <w:sz w:val="28"/>
                <w:szCs w:val="28"/>
                <w:lang w:val="en-US" w:eastAsia="zh-CN"/>
              </w:rPr>
              <w:t>其他：_________________________________</w:t>
            </w:r>
          </w:p>
          <w:p w14:paraId="27853F00">
            <w:pPr>
              <w:keepNext w:val="0"/>
              <w:keepLines w:val="0"/>
              <w:pageBreakBefore w:val="0"/>
              <w:widowControl w:val="0"/>
              <w:kinsoku/>
              <w:wordWrap/>
              <w:overflowPunct/>
              <w:topLinePunct w:val="0"/>
              <w:autoSpaceDE/>
              <w:autoSpaceDN/>
              <w:bidi w:val="0"/>
              <w:adjustRightInd/>
              <w:snapToGrid/>
              <w:spacing w:line="400" w:lineRule="exact"/>
              <w:ind w:firstLine="1380" w:firstLineChars="500"/>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_________________________________</w:t>
            </w:r>
          </w:p>
        </w:tc>
      </w:tr>
      <w:tr w14:paraId="43FE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7" w:hRule="atLeast"/>
          <w:jc w:val="center"/>
        </w:trPr>
        <w:tc>
          <w:tcPr>
            <w:tcW w:w="746" w:type="dxa"/>
            <w:shd w:val="clear" w:color="auto" w:fill="auto"/>
            <w:vAlign w:val="center"/>
          </w:tcPr>
          <w:p w14:paraId="73FFA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楷体_GBK" w:hAnsi="方正楷体_GBK" w:eastAsia="方正楷体_GBK" w:cs="方正楷体_GBK"/>
                <w:sz w:val="28"/>
                <w:szCs w:val="28"/>
                <w:lang w:val="en-US" w:eastAsia="zh-CN"/>
              </w:rPr>
              <w:t>主要技术产品优势</w:t>
            </w:r>
          </w:p>
        </w:tc>
        <w:tc>
          <w:tcPr>
            <w:tcW w:w="7776" w:type="dxa"/>
            <w:gridSpan w:val="9"/>
            <w:shd w:val="clear" w:color="auto" w:fill="auto"/>
            <w:vAlign w:val="top"/>
          </w:tcPr>
          <w:p w14:paraId="4EB435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方正仿宋_GBK" w:cs="Times New Roman"/>
                <w:sz w:val="28"/>
                <w:szCs w:val="28"/>
                <w:lang w:val="en-US" w:eastAsia="zh-CN"/>
              </w:rPr>
            </w:pPr>
            <w:r>
              <w:rPr>
                <w:rFonts w:hint="eastAsia" w:eastAsia="方正仿宋_GBK" w:cs="Times New Roman"/>
                <w:sz w:val="28"/>
                <w:szCs w:val="28"/>
                <w:lang w:val="en-US" w:eastAsia="zh-CN"/>
              </w:rPr>
              <w:t>请</w:t>
            </w:r>
            <w:r>
              <w:rPr>
                <w:rFonts w:hint="default" w:ascii="Times New Roman" w:hAnsi="Times New Roman" w:eastAsia="方正仿宋_GBK" w:cs="Times New Roman"/>
                <w:sz w:val="28"/>
                <w:szCs w:val="28"/>
                <w:lang w:val="en-US" w:eastAsia="zh-CN"/>
              </w:rPr>
              <w:t>说明本单位在</w:t>
            </w:r>
            <w:r>
              <w:rPr>
                <w:rFonts w:hint="eastAsia" w:eastAsia="方正仿宋_GBK" w:cs="Times New Roman"/>
                <w:sz w:val="28"/>
                <w:szCs w:val="28"/>
                <w:lang w:val="en-US" w:eastAsia="zh-CN"/>
              </w:rPr>
              <w:t>提供数据安全服务过程中主要</w:t>
            </w:r>
            <w:r>
              <w:rPr>
                <w:rFonts w:hint="default" w:ascii="Times New Roman" w:hAnsi="Times New Roman" w:eastAsia="方正仿宋_GBK" w:cs="Times New Roman"/>
                <w:sz w:val="28"/>
                <w:szCs w:val="28"/>
                <w:lang w:val="en-US" w:eastAsia="zh-CN"/>
              </w:rPr>
              <w:t>技术产品优势等（不超过300字）</w:t>
            </w:r>
            <w:r>
              <w:rPr>
                <w:rFonts w:hint="eastAsia" w:eastAsia="方正仿宋_GBK" w:cs="Times New Roman"/>
                <w:sz w:val="28"/>
                <w:szCs w:val="28"/>
                <w:lang w:val="en-US" w:eastAsia="zh-CN"/>
              </w:rPr>
              <w:t>。</w:t>
            </w:r>
          </w:p>
          <w:p w14:paraId="50245D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方正仿宋_GBK" w:cs="Times New Roman"/>
                <w:sz w:val="28"/>
                <w:szCs w:val="28"/>
                <w:lang w:val="en-US" w:eastAsia="zh-CN"/>
              </w:rPr>
            </w:pPr>
          </w:p>
        </w:tc>
      </w:tr>
      <w:tr w14:paraId="7D39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2" w:hRule="atLeast"/>
          <w:jc w:val="center"/>
        </w:trPr>
        <w:tc>
          <w:tcPr>
            <w:tcW w:w="746" w:type="dxa"/>
            <w:shd w:val="clear" w:color="auto" w:fill="auto"/>
            <w:vAlign w:val="center"/>
          </w:tcPr>
          <w:p w14:paraId="16030D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w w:val="92"/>
                <w:sz w:val="28"/>
                <w:szCs w:val="28"/>
                <w:lang w:val="en-US" w:eastAsia="zh-CN"/>
              </w:rPr>
            </w:pPr>
            <w:r>
              <w:rPr>
                <w:rFonts w:hint="eastAsia" w:ascii="方正楷体_GBK" w:hAnsi="方正楷体_GBK" w:eastAsia="方正楷体_GBK" w:cs="方正楷体_GBK"/>
                <w:sz w:val="28"/>
                <w:szCs w:val="28"/>
                <w:lang w:val="en-US" w:eastAsia="zh-CN"/>
              </w:rPr>
              <w:t>服务项目情况</w:t>
            </w:r>
          </w:p>
        </w:tc>
        <w:tc>
          <w:tcPr>
            <w:tcW w:w="7776" w:type="dxa"/>
            <w:gridSpan w:val="9"/>
            <w:shd w:val="clear" w:color="auto" w:fill="auto"/>
            <w:vAlign w:val="top"/>
          </w:tcPr>
          <w:p w14:paraId="49AE80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请逐项说明项目名称、客户名称、服务类别、合同金额/数据安全服务金额、服务时长等（包括在等级测评、风险评估及其他服务项目中的数据安全服务子项目内容）。</w:t>
            </w:r>
          </w:p>
          <w:p w14:paraId="56D133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w w:val="92"/>
                <w:sz w:val="28"/>
                <w:szCs w:val="28"/>
                <w:lang w:val="en-US" w:eastAsia="zh-CN"/>
              </w:rPr>
            </w:pPr>
          </w:p>
        </w:tc>
      </w:tr>
      <w:tr w14:paraId="5BF2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5" w:hRule="atLeast"/>
          <w:jc w:val="center"/>
        </w:trPr>
        <w:tc>
          <w:tcPr>
            <w:tcW w:w="746" w:type="dxa"/>
            <w:shd w:val="clear" w:color="auto" w:fill="auto"/>
            <w:vAlign w:val="center"/>
          </w:tcPr>
          <w:p w14:paraId="633FF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8"/>
                <w:szCs w:val="28"/>
                <w:lang w:val="en-US" w:eastAsia="zh-CN"/>
              </w:rPr>
            </w:pPr>
            <w:r>
              <w:rPr>
                <w:rFonts w:hint="eastAsia" w:ascii="方正楷体_GBK" w:hAnsi="方正楷体_GBK" w:eastAsia="方正楷体_GBK" w:cs="方正楷体_GBK"/>
                <w:sz w:val="28"/>
                <w:szCs w:val="28"/>
                <w:lang w:val="en-US" w:eastAsia="zh-CN"/>
              </w:rPr>
              <w:t>参加有关专项行动情况</w:t>
            </w:r>
          </w:p>
        </w:tc>
        <w:tc>
          <w:tcPr>
            <w:tcW w:w="7776" w:type="dxa"/>
            <w:gridSpan w:val="9"/>
            <w:shd w:val="clear" w:color="auto" w:fill="auto"/>
            <w:vAlign w:val="top"/>
          </w:tcPr>
          <w:p w14:paraId="2E27C8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包括省内外历年“网安行动”、“护网”专项工作、“数安护航”专项行动、“数安铸盾”应急演练，以及网络安全、数据安全相关竞赛组织策划、技术保障等。</w:t>
            </w:r>
          </w:p>
          <w:p w14:paraId="2E1138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lang w:val="en-US" w:eastAsia="zh-CN"/>
              </w:rPr>
            </w:pPr>
          </w:p>
        </w:tc>
      </w:tr>
      <w:tr w14:paraId="2B5B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5" w:hRule="atLeast"/>
          <w:jc w:val="center"/>
        </w:trPr>
        <w:tc>
          <w:tcPr>
            <w:tcW w:w="8522" w:type="dxa"/>
            <w:gridSpan w:val="10"/>
            <w:shd w:val="clear" w:color="auto" w:fill="auto"/>
            <w:vAlign w:val="top"/>
          </w:tcPr>
          <w:p w14:paraId="095FD92A">
            <w:pPr>
              <w:keepNext w:val="0"/>
              <w:keepLines w:val="0"/>
              <w:pageBreakBefore w:val="0"/>
              <w:widowControl w:val="0"/>
              <w:kinsoku/>
              <w:wordWrap/>
              <w:overflowPunct/>
              <w:topLinePunct w:val="0"/>
              <w:autoSpaceDE/>
              <w:autoSpaceDN/>
              <w:bidi w:val="0"/>
              <w:adjustRightInd/>
              <w:snapToGrid/>
              <w:spacing w:before="157" w:beforeLines="50" w:line="500" w:lineRule="exact"/>
              <w:ind w:firstLine="552" w:firstLineChars="20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我单位自愿参与202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年度江苏省网络数据治理专业服务支撑机构申报</w:t>
            </w:r>
            <w:r>
              <w:rPr>
                <w:rFonts w:hint="eastAsia" w:cs="Times New Roman"/>
                <w:sz w:val="28"/>
                <w:szCs w:val="28"/>
                <w:lang w:val="en-US" w:eastAsia="zh-CN"/>
              </w:rPr>
              <w:t>并参加江苏省“优企”培育行动集中训练营活动</w:t>
            </w:r>
            <w:r>
              <w:rPr>
                <w:rFonts w:hint="default" w:ascii="Times New Roman" w:hAnsi="Times New Roman" w:eastAsia="方正仿宋_GBK" w:cs="Times New Roman"/>
                <w:sz w:val="28"/>
                <w:szCs w:val="28"/>
              </w:rPr>
              <w:t>，此次申报所述信息及相关材料全部真实、准确。我单位将配合江苏省委网信办认真做好服务支撑机构评审及后续服务保障等相关工作。</w:t>
            </w:r>
          </w:p>
          <w:p w14:paraId="5CDC8191">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rPr>
                <w:rFonts w:hint="default" w:ascii="Times New Roman" w:hAnsi="Times New Roman" w:eastAsia="方正仿宋_GBK" w:cs="Times New Roman"/>
                <w:sz w:val="28"/>
                <w:szCs w:val="28"/>
              </w:rPr>
            </w:pPr>
          </w:p>
          <w:p w14:paraId="3B601596">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rPr>
                <w:rFonts w:hint="default" w:ascii="Times New Roman" w:hAnsi="Times New Roman" w:eastAsia="方正仿宋_GBK" w:cs="Times New Roman"/>
                <w:sz w:val="28"/>
                <w:szCs w:val="28"/>
              </w:rPr>
            </w:pPr>
          </w:p>
          <w:p w14:paraId="7C848DFA">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rPr>
                <w:rFonts w:hint="eastAsia" w:ascii="方正仿宋_GBK" w:hAnsi="方正仿宋_GBK" w:eastAsia="方正仿宋_GBK" w:cs="方正仿宋_GBK"/>
                <w:sz w:val="28"/>
                <w:szCs w:val="28"/>
                <w:lang w:val="en-US" w:eastAsia="zh-CN"/>
              </w:rPr>
            </w:pPr>
          </w:p>
          <w:p w14:paraId="29EBAFA0">
            <w:pPr>
              <w:keepNext w:val="0"/>
              <w:keepLines w:val="0"/>
              <w:pageBreakBefore w:val="0"/>
              <w:widowControl w:val="0"/>
              <w:kinsoku/>
              <w:wordWrap/>
              <w:overflowPunct/>
              <w:topLinePunct w:val="0"/>
              <w:autoSpaceDE/>
              <w:autoSpaceDN/>
              <w:bidi w:val="0"/>
              <w:adjustRightInd/>
              <w:snapToGrid/>
              <w:spacing w:line="500" w:lineRule="exact"/>
              <w:ind w:firstLine="2898" w:firstLineChars="105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承诺单位（盖章）：</w:t>
            </w:r>
          </w:p>
          <w:p w14:paraId="4FAC92A7">
            <w:pPr>
              <w:keepNext w:val="0"/>
              <w:keepLines w:val="0"/>
              <w:pageBreakBefore w:val="0"/>
              <w:widowControl w:val="0"/>
              <w:kinsoku/>
              <w:wordWrap/>
              <w:overflowPunct/>
              <w:topLinePunct w:val="0"/>
              <w:autoSpaceDE/>
              <w:autoSpaceDN/>
              <w:bidi w:val="0"/>
              <w:adjustRightInd/>
              <w:snapToGrid/>
              <w:spacing w:line="500" w:lineRule="exact"/>
              <w:ind w:firstLine="2898" w:firstLineChars="105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负责人（签字）：</w:t>
            </w:r>
          </w:p>
          <w:p w14:paraId="53A7CBFE">
            <w:pPr>
              <w:keepNext w:val="0"/>
              <w:keepLines w:val="0"/>
              <w:pageBreakBefore w:val="0"/>
              <w:widowControl w:val="0"/>
              <w:kinsoku/>
              <w:wordWrap/>
              <w:overflowPunct/>
              <w:topLinePunct w:val="0"/>
              <w:autoSpaceDE/>
              <w:autoSpaceDN/>
              <w:bidi w:val="0"/>
              <w:adjustRightInd/>
              <w:snapToGrid/>
              <w:spacing w:line="500" w:lineRule="exact"/>
              <w:ind w:firstLine="4140" w:firstLineChars="15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年     月    日</w:t>
            </w:r>
          </w:p>
        </w:tc>
      </w:tr>
    </w:tbl>
    <w:p w14:paraId="61C95CBF">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AndChars" w:linePitch="55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EF338B4-397B-47DD-AC47-2A4D3B9F3AB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3450EE7D-5CAC-4E80-B0B1-515B650ED33A}"/>
  </w:font>
  <w:font w:name="方正黑体_GBK">
    <w:panose1 w:val="02000000000000000000"/>
    <w:charset w:val="86"/>
    <w:family w:val="auto"/>
    <w:pitch w:val="default"/>
    <w:sig w:usb0="A00002BF" w:usb1="38CF7CFA" w:usb2="00082016" w:usb3="00000000" w:csb0="00040001" w:csb1="00000000"/>
    <w:embedRegular r:id="rId3" w:fontKey="{FDAC0821-96A2-4CE5-9CD7-AF9CDA27C94E}"/>
  </w:font>
  <w:font w:name="方正小标宋_GBK">
    <w:panose1 w:val="02000000000000000000"/>
    <w:charset w:val="86"/>
    <w:family w:val="auto"/>
    <w:pitch w:val="default"/>
    <w:sig w:usb0="A00002BF" w:usb1="38CF7CFA" w:usb2="00082016" w:usb3="00000000" w:csb0="00040001" w:csb1="00000000"/>
    <w:embedRegular r:id="rId4" w:fontKey="{69598E14-3E0E-4D15-BFD3-DEF8C333ABA7}"/>
  </w:font>
  <w:font w:name="方正楷体_GBK">
    <w:panose1 w:val="02000000000000000000"/>
    <w:charset w:val="86"/>
    <w:family w:val="auto"/>
    <w:pitch w:val="default"/>
    <w:sig w:usb0="A00002BF" w:usb1="38CF7CFA" w:usb2="00082016" w:usb3="00000000" w:csb0="00040001" w:csb1="00000000"/>
    <w:embedRegular r:id="rId5" w:fontKey="{E0B5F6A1-CA72-4C8F-950A-0EFE9FE404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655196"/>
      <w:docPartObj>
        <w:docPartGallery w:val="autotext"/>
      </w:docPartObj>
    </w:sdtPr>
    <w:sdtEndPr>
      <w:rPr>
        <w:rFonts w:eastAsia="宋体"/>
        <w:sz w:val="28"/>
      </w:rPr>
    </w:sdtEndPr>
    <w:sdtContent>
      <w:sdt>
        <w:sdtPr>
          <w:id w:val="-122846946"/>
          <w:docPartObj>
            <w:docPartGallery w:val="autotext"/>
          </w:docPartObj>
        </w:sdtPr>
        <w:sdtContent>
          <w:p w14:paraId="0F70E3B8">
            <w:pPr>
              <w:pStyle w:val="5"/>
              <w:jc w:val="center"/>
            </w:pPr>
            <w:r>
              <w:rPr>
                <w:rFonts w:hint="eastAsia" w:eastAsia="宋体"/>
                <w:sz w:val="28"/>
              </w:rPr>
              <w:t xml:space="preserve"> </w:t>
            </w:r>
            <w:r>
              <w:rPr>
                <w:rFonts w:hint="eastAsia" w:ascii="宋体" w:hAnsi="宋体" w:eastAsia="宋体"/>
                <w:sz w:val="28"/>
              </w:rPr>
              <w:t>—</w:t>
            </w:r>
            <w:r>
              <w:rPr>
                <w:rFonts w:hint="eastAsia" w:eastAsia="宋体"/>
                <w:sz w:val="28"/>
              </w:rPr>
              <w:t xml:space="preserve"> </w:t>
            </w:r>
            <w:r>
              <w:rPr>
                <w:rFonts w:eastAsia="宋体"/>
                <w:sz w:val="28"/>
              </w:rPr>
              <w:fldChar w:fldCharType="begin"/>
            </w:r>
            <w:r>
              <w:rPr>
                <w:rFonts w:eastAsia="宋体"/>
                <w:sz w:val="28"/>
              </w:rPr>
              <w:instrText xml:space="preserve">PAGE   \* MERGEFORMAT</w:instrText>
            </w:r>
            <w:r>
              <w:rPr>
                <w:rFonts w:eastAsia="宋体"/>
                <w:sz w:val="28"/>
              </w:rPr>
              <w:fldChar w:fldCharType="separate"/>
            </w:r>
            <w:r>
              <w:rPr>
                <w:rFonts w:eastAsia="宋体"/>
                <w:sz w:val="28"/>
                <w:lang w:val="zh-CN"/>
              </w:rPr>
              <w:t>2</w:t>
            </w:r>
            <w:r>
              <w:rPr>
                <w:rFonts w:eastAsia="宋体"/>
                <w:sz w:val="28"/>
              </w:rPr>
              <w:fldChar w:fldCharType="end"/>
            </w:r>
            <w:r>
              <w:rPr>
                <w:rFonts w:hint="eastAsia" w:eastAsia="宋体"/>
                <w:sz w:val="28"/>
              </w:rPr>
              <w:t xml:space="preserve"> </w:t>
            </w:r>
            <w:r>
              <w:rPr>
                <w:rFonts w:hint="eastAsia" w:ascii="宋体" w:hAnsi="宋体" w:eastAsia="宋体"/>
                <w:sz w:val="28"/>
              </w:rPr>
              <w:t>—</w:t>
            </w:r>
          </w:p>
        </w:sdtContent>
      </w:sdt>
    </w:sdtContent>
  </w:sdt>
  <w:p w14:paraId="1484E01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1E"/>
    <w:rsid w:val="00031B67"/>
    <w:rsid w:val="000E15F9"/>
    <w:rsid w:val="001172EA"/>
    <w:rsid w:val="00164D40"/>
    <w:rsid w:val="00181622"/>
    <w:rsid w:val="00191F40"/>
    <w:rsid w:val="001D1963"/>
    <w:rsid w:val="00212C2F"/>
    <w:rsid w:val="0023788B"/>
    <w:rsid w:val="00261ADD"/>
    <w:rsid w:val="00280629"/>
    <w:rsid w:val="00297E19"/>
    <w:rsid w:val="002A6720"/>
    <w:rsid w:val="00347254"/>
    <w:rsid w:val="00483ABF"/>
    <w:rsid w:val="00486CDC"/>
    <w:rsid w:val="00496201"/>
    <w:rsid w:val="004B60C5"/>
    <w:rsid w:val="00553E1E"/>
    <w:rsid w:val="00571DC5"/>
    <w:rsid w:val="005909D7"/>
    <w:rsid w:val="005946B3"/>
    <w:rsid w:val="005D2615"/>
    <w:rsid w:val="005D4BFC"/>
    <w:rsid w:val="005D4E64"/>
    <w:rsid w:val="005F5EE4"/>
    <w:rsid w:val="00626F4D"/>
    <w:rsid w:val="0063012D"/>
    <w:rsid w:val="00677C5C"/>
    <w:rsid w:val="006D4FE8"/>
    <w:rsid w:val="006E1185"/>
    <w:rsid w:val="00701E8A"/>
    <w:rsid w:val="0074205E"/>
    <w:rsid w:val="007466B3"/>
    <w:rsid w:val="00773F9A"/>
    <w:rsid w:val="007B0BBC"/>
    <w:rsid w:val="007B5785"/>
    <w:rsid w:val="007D0BEA"/>
    <w:rsid w:val="007D34D9"/>
    <w:rsid w:val="007E0DE2"/>
    <w:rsid w:val="007E16E0"/>
    <w:rsid w:val="007F545E"/>
    <w:rsid w:val="007F6921"/>
    <w:rsid w:val="008718A1"/>
    <w:rsid w:val="008759FD"/>
    <w:rsid w:val="008C4703"/>
    <w:rsid w:val="0090051F"/>
    <w:rsid w:val="00944952"/>
    <w:rsid w:val="00995765"/>
    <w:rsid w:val="009B3C88"/>
    <w:rsid w:val="009C032E"/>
    <w:rsid w:val="00A2789A"/>
    <w:rsid w:val="00A77FD2"/>
    <w:rsid w:val="00AE3B28"/>
    <w:rsid w:val="00B46B4B"/>
    <w:rsid w:val="00B75727"/>
    <w:rsid w:val="00BC76D6"/>
    <w:rsid w:val="00BE375F"/>
    <w:rsid w:val="00C20314"/>
    <w:rsid w:val="00C2592D"/>
    <w:rsid w:val="00C839DD"/>
    <w:rsid w:val="00CA7A5A"/>
    <w:rsid w:val="00CB6F92"/>
    <w:rsid w:val="00CC3FD2"/>
    <w:rsid w:val="00CE64D8"/>
    <w:rsid w:val="00D0162F"/>
    <w:rsid w:val="00D20AC9"/>
    <w:rsid w:val="00D27639"/>
    <w:rsid w:val="00D4619C"/>
    <w:rsid w:val="00D556EF"/>
    <w:rsid w:val="00E528BA"/>
    <w:rsid w:val="00EC7185"/>
    <w:rsid w:val="00EE26BD"/>
    <w:rsid w:val="00F03E91"/>
    <w:rsid w:val="00F55205"/>
    <w:rsid w:val="00FD6408"/>
    <w:rsid w:val="00FF401B"/>
    <w:rsid w:val="035F033E"/>
    <w:rsid w:val="05E468D5"/>
    <w:rsid w:val="096505C6"/>
    <w:rsid w:val="0F4867E1"/>
    <w:rsid w:val="10403535"/>
    <w:rsid w:val="10B34D01"/>
    <w:rsid w:val="11056D1C"/>
    <w:rsid w:val="1438780F"/>
    <w:rsid w:val="17CC40F0"/>
    <w:rsid w:val="18BA6E4F"/>
    <w:rsid w:val="1E317EC1"/>
    <w:rsid w:val="20051698"/>
    <w:rsid w:val="2278331B"/>
    <w:rsid w:val="22EF3388"/>
    <w:rsid w:val="24153504"/>
    <w:rsid w:val="24B916F0"/>
    <w:rsid w:val="24DF0483"/>
    <w:rsid w:val="26136085"/>
    <w:rsid w:val="29613C3C"/>
    <w:rsid w:val="2A167565"/>
    <w:rsid w:val="2A2229CD"/>
    <w:rsid w:val="33F16F60"/>
    <w:rsid w:val="3446278C"/>
    <w:rsid w:val="3B03278D"/>
    <w:rsid w:val="3C0A00D6"/>
    <w:rsid w:val="3CAA1E08"/>
    <w:rsid w:val="3CDD41A8"/>
    <w:rsid w:val="428606F1"/>
    <w:rsid w:val="42D462B4"/>
    <w:rsid w:val="448B5F49"/>
    <w:rsid w:val="4502127C"/>
    <w:rsid w:val="48767DDB"/>
    <w:rsid w:val="4CF70CA4"/>
    <w:rsid w:val="4D8502C3"/>
    <w:rsid w:val="4E465A82"/>
    <w:rsid w:val="50000E04"/>
    <w:rsid w:val="512E6A7C"/>
    <w:rsid w:val="5666737E"/>
    <w:rsid w:val="5A72105E"/>
    <w:rsid w:val="5A981E0F"/>
    <w:rsid w:val="5BFA3856"/>
    <w:rsid w:val="5EE80859"/>
    <w:rsid w:val="60BF4C52"/>
    <w:rsid w:val="662446C4"/>
    <w:rsid w:val="676F1B28"/>
    <w:rsid w:val="67C754C8"/>
    <w:rsid w:val="68520B52"/>
    <w:rsid w:val="6CA75A03"/>
    <w:rsid w:val="6D1077C0"/>
    <w:rsid w:val="6F655871"/>
    <w:rsid w:val="70117A67"/>
    <w:rsid w:val="70C25263"/>
    <w:rsid w:val="7520310B"/>
    <w:rsid w:val="77CA2551"/>
    <w:rsid w:val="792866E3"/>
    <w:rsid w:val="79B17BC5"/>
    <w:rsid w:val="7A6A6C84"/>
    <w:rsid w:val="7A6F02D4"/>
    <w:rsid w:val="7B454706"/>
    <w:rsid w:val="7EC9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6"/>
    <w:qFormat/>
    <w:uiPriority w:val="99"/>
    <w:rPr>
      <w:rFonts w:ascii="Times New Roman" w:hAnsi="Times New Roman" w:eastAsia="方正仿宋_GBK"/>
      <w:sz w:val="18"/>
      <w:szCs w:val="18"/>
    </w:rPr>
  </w:style>
  <w:style w:type="character" w:customStyle="1" w:styleId="13">
    <w:name w:val="页脚 Char"/>
    <w:basedOn w:val="10"/>
    <w:link w:val="5"/>
    <w:qFormat/>
    <w:uiPriority w:val="99"/>
    <w:rPr>
      <w:rFonts w:ascii="Times New Roman" w:hAnsi="Times New Roman" w:eastAsia="方正仿宋_GBK"/>
      <w:sz w:val="18"/>
      <w:szCs w:val="18"/>
    </w:rPr>
  </w:style>
  <w:style w:type="character" w:customStyle="1" w:styleId="14">
    <w:name w:val="日期 Char"/>
    <w:basedOn w:val="10"/>
    <w:link w:val="3"/>
    <w:semiHidden/>
    <w:qFormat/>
    <w:uiPriority w:val="99"/>
    <w:rPr>
      <w:rFonts w:ascii="Times New Roman" w:hAnsi="Times New Roman" w:eastAsia="方正仿宋_GBK"/>
      <w:sz w:val="32"/>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rFonts w:ascii="Times New Roman" w:hAnsi="Times New Roman" w:eastAsia="方正仿宋_GBK"/>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8967b350-7042-44e0-8fcd-5dcd963ad239</errorID>
      <errorWord>市市委</errorWord>
      <group>L1_Word</group>
      <groupName>字词问题</groupName>
      <ability>L2_Typo</ability>
      <abilityName>字词错误</abilityName>
      <candidateList>
        <item>市委</item>
      </candidateList>
      <explain/>
      <paraID>309B80C2</paraID>
      <start>3</start>
      <end>6</end>
      <status>unmodified</status>
      <modifiedWord/>
      <trackRevisions>false</trackRevisions>
    </reviewItem>
    <reviewItem>
      <errorID>da495caa-8c6f-4206-9342-492cddf44102</errorID>
      <errorWord>。</errorWord>
      <group>L1_Punc</group>
      <groupName>标点问题</groupName>
      <ability>L2_Punc</ability>
      <abilityName>标点符号检查</abilityName>
      <candidateList/>
      <explain/>
      <paraID>416EE33F</paraID>
      <start>0</start>
      <end>1</end>
      <status>unmodified</status>
      <modifiedWord/>
      <trackRevisions>false</trackRevisions>
    </reviewItem>
    <reviewItem>
      <errorID>7ae63891-3add-4718-bf1b-376e5c0d70bc</errorID>
      <errorWord>市市委</errorWord>
      <group>L1_Word</group>
      <groupName>字词问题</groupName>
      <ability>L2_Typo</ability>
      <abilityName>字词错误</abilityName>
      <candidateList>
        <item>市委</item>
      </candidateList>
      <explain/>
      <paraID>6260FC2C</paraID>
      <start>6</start>
      <end>9</end>
      <status>unmodified</status>
      <modifiedWord/>
      <trackRevisions>false</trackRevisions>
    </reviewItem>
    <reviewItem>
      <errorID>e6e9c5a0-c962-4ad8-8048-61e6422b53d1</errorID>
      <errorWord>。</errorWord>
      <group>L1_Punc</group>
      <groupName>标点问题</groupName>
      <ability>L2_Punc</ability>
      <abilityName>标点符号检查</abilityName>
      <candidateList>
        <item/>
      </candidateList>
      <explain/>
      <paraID>5D4B1163</paraID>
      <start>24</start>
      <end>25</end>
      <status>unmodified</status>
      <modifiedWord/>
      <trackRevisions>false</trackRevisions>
    </reviewItem>
    <reviewItem>
      <errorID>1a265874-630d-4ef0-b11d-51875a931314</errorID>
      <errorWord>。（约2.5小时）</errorWord>
      <group>L1_Word</group>
      <groupName>字词问题</groupName>
      <ability>L2_Typo</ability>
      <abilityName>字词错误</abilityName>
      <candidateList>
        <item>（约2.5小时）。</item>
      </candidateList>
      <explain/>
      <paraID>734B7025</paraID>
      <start>36</start>
      <end>45</end>
      <status>unmodified</status>
      <modifiedWord/>
      <trackRevisions>false</trackRevisions>
    </reviewItem>
    <reviewItem>
      <errorID>00222432-60e7-4ea5-a137-0a80872f5a87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16AD9A77</paraID>
      <start>55</start>
      <end>56</end>
      <status>unmodified</status>
      <modifiedWord/>
      <trackRevisions>false</trackRevisions>
    </reviewItem>
    <reviewItem>
      <errorID>ca44dbc6-281e-4b80-8b3c-9be717b19729</errorID>
      <errorWord>市网信办</errorWord>
      <group>L1_Political</group>
      <groupName>政治性问题</groupName>
      <ability>L2_Unpolitical</ability>
      <abilityName>政治敏感错误</abilityName>
      <candidateList>
        <item>市委网信办</item>
      </candidateList>
      <explain>机关单位名称不规范，请注意审核。</explain>
      <paraID> E6C8257</paraID>
      <start>20</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8812AD6-0DE2-4093-AA4F-D820CD98DAF6}">
  <ds:schemaRefs/>
</ds:datastoreItem>
</file>

<file path=customXml/itemProps2.xml><?xml version="1.0" encoding="utf-8"?>
<ds:datastoreItem xmlns:ds="http://schemas.openxmlformats.org/officeDocument/2006/customXml" ds:itemID="{52f3089a-79eb-4e8d-8a89-b1caa99b67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711</Words>
  <Characters>791</Characters>
  <Lines>5</Lines>
  <Paragraphs>1</Paragraphs>
  <TotalTime>13</TotalTime>
  <ScaleCrop>false</ScaleCrop>
  <LinksUpToDate>false</LinksUpToDate>
  <CharactersWithSpaces>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2020-02-25T08:50:00Z</dcterms:created>
  <dc:creator>lenovo</dc:creator>
  <cp:lastModifiedBy>Grace</cp:lastModifiedBy>
  <cp:lastPrinted>2026-05-19T01:36:00Z</cp:lastPrinted>
  <dcterms:modified xsi:type="dcterms:W3CDTF">2026-07-02T08:39:04Z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9783DBCFD0564FCC9C733D995522C192_13</vt:lpwstr>
  </property>
  <property fmtid="{D5CDD505-2E9C-101B-9397-08002B2CF9AE}" pid="4" name="KSOTemplateDocerSaveRecord">
    <vt:lpwstr>eyJoZGlkIjoiYTQ4YmUyNzk1ZGZkZWE3NTdhYjAxNmY0MTJmNWYwZmIiLCJ1c2VySWQiOiIxMzkwNzc0NjA1In0=</vt:lpwstr>
  </property>
</Properties>
</file>